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A12" w:rsidRDefault="00C63A12" w:rsidP="00C63A12">
      <w:pPr>
        <w:widowControl w:val="0"/>
        <w:spacing w:before="120" w:after="60" w:line="360" w:lineRule="auto"/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  <w:t>Annex</w:t>
      </w:r>
      <w:r w:rsidRPr="004C4043"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  <w:t xml:space="preserve"> C</w:t>
      </w:r>
    </w:p>
    <w:p w:rsidR="00C63A12" w:rsidRDefault="00C63A12" w:rsidP="00C63A12">
      <w:pPr>
        <w:widowControl w:val="0"/>
        <w:spacing w:before="120" w:after="60" w:line="360" w:lineRule="auto"/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</w:pPr>
    </w:p>
    <w:p w:rsidR="00C63A12" w:rsidRDefault="00C63A12" w:rsidP="00C63A12">
      <w:pPr>
        <w:widowControl w:val="0"/>
        <w:spacing w:before="120" w:after="60" w:line="360" w:lineRule="auto"/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</w:pPr>
    </w:p>
    <w:p w:rsidR="00C63A12" w:rsidRPr="004C4043" w:rsidRDefault="00C63A12" w:rsidP="00C63A12">
      <w:pPr>
        <w:widowControl w:val="0"/>
        <w:spacing w:before="120" w:after="60" w:line="36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  <w:t>JUSTIFICATION OF COSTS. VERIFICATION AND CONTROL</w:t>
      </w:r>
    </w:p>
    <w:p w:rsidR="00C63A12" w:rsidRPr="004C4043" w:rsidRDefault="00C63A12" w:rsidP="00C63A12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With reference to each single activities in</w:t>
      </w:r>
      <w:r>
        <w:rPr>
          <w:rFonts w:ascii="Calibri" w:eastAsia="Times New Roman" w:hAnsi="Calibri" w:cs="Times New Roman"/>
          <w:szCs w:val="24"/>
          <w:lang w:val="en-US" w:eastAsia="it-IT"/>
        </w:rPr>
        <w:t>cluded</w:t>
      </w:r>
      <w:r w:rsidRPr="004C4043">
        <w:rPr>
          <w:rFonts w:ascii="Calibri" w:eastAsia="Times New Roman" w:hAnsi="Calibri" w:cs="Times New Roman"/>
          <w:szCs w:val="24"/>
          <w:lang w:val="en-US" w:eastAsia="it-IT"/>
        </w:rPr>
        <w:t xml:space="preserve"> in the financial plan </w:t>
      </w:r>
      <w:r>
        <w:rPr>
          <w:rFonts w:ascii="Calibri" w:eastAsia="Times New Roman" w:hAnsi="Calibri" w:cs="Times New Roman"/>
          <w:szCs w:val="24"/>
          <w:lang w:val="en-US" w:eastAsia="it-IT"/>
        </w:rPr>
        <w:t xml:space="preserve">reported </w:t>
      </w:r>
      <w:r w:rsidRPr="004C4043">
        <w:rPr>
          <w:rFonts w:ascii="Calibri" w:eastAsia="Times New Roman" w:hAnsi="Calibri" w:cs="Times New Roman"/>
          <w:szCs w:val="24"/>
          <w:lang w:val="en-US" w:eastAsia="it-IT"/>
        </w:rPr>
        <w:t xml:space="preserve">in the section II of the “Project Fiche” describe, analytically, the </w:t>
      </w:r>
      <w:r>
        <w:rPr>
          <w:rFonts w:ascii="Calibri" w:eastAsia="Times New Roman" w:hAnsi="Calibri" w:cs="Times New Roman"/>
          <w:szCs w:val="24"/>
          <w:lang w:val="en-US" w:eastAsia="it-IT"/>
        </w:rPr>
        <w:t xml:space="preserve">cost categories </w:t>
      </w:r>
      <w:r w:rsidRPr="004C4043">
        <w:rPr>
          <w:rFonts w:ascii="Calibri" w:eastAsia="Times New Roman" w:hAnsi="Calibri" w:cs="Times New Roman"/>
          <w:szCs w:val="24"/>
          <w:lang w:val="en-US" w:eastAsia="it-IT"/>
        </w:rPr>
        <w:t>in order to demonstrate that the estimated costs for each activity are coherent with the reference market.</w:t>
      </w:r>
    </w:p>
    <w:p w:rsidR="00C63A12" w:rsidRPr="004C4043" w:rsidRDefault="00C63A12" w:rsidP="00C63A12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>
        <w:rPr>
          <w:rFonts w:ascii="Calibri" w:eastAsia="Times New Roman" w:hAnsi="Calibri" w:cs="Times New Roman"/>
          <w:szCs w:val="24"/>
          <w:lang w:val="en-US" w:eastAsia="it-IT"/>
        </w:rPr>
        <w:t>More specifically</w:t>
      </w:r>
      <w:r w:rsidRPr="004C4043">
        <w:rPr>
          <w:rFonts w:ascii="Calibri" w:eastAsia="Times New Roman" w:hAnsi="Calibri" w:cs="Times New Roman"/>
          <w:szCs w:val="24"/>
          <w:lang w:val="en-US" w:eastAsia="it-IT"/>
        </w:rPr>
        <w:t>, it is advisable to specify:</w:t>
      </w:r>
    </w:p>
    <w:p w:rsidR="00C63A12" w:rsidRPr="004C4043" w:rsidRDefault="00C63A12" w:rsidP="00C63A12">
      <w:pPr>
        <w:widowControl w:val="0"/>
        <w:numPr>
          <w:ilvl w:val="0"/>
          <w:numId w:val="1"/>
        </w:numPr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number of LAG staff involved, and the average daily cost;</w:t>
      </w:r>
    </w:p>
    <w:p w:rsidR="00C63A12" w:rsidRPr="004C4043" w:rsidRDefault="00C63A12" w:rsidP="00C63A12">
      <w:pPr>
        <w:widowControl w:val="0"/>
        <w:numPr>
          <w:ilvl w:val="0"/>
          <w:numId w:val="1"/>
        </w:numPr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number of  external experts and indicative cost;</w:t>
      </w:r>
    </w:p>
    <w:p w:rsidR="00C63A12" w:rsidRPr="004C4043" w:rsidRDefault="00C63A12" w:rsidP="00C63A12">
      <w:pPr>
        <w:widowControl w:val="0"/>
        <w:numPr>
          <w:ilvl w:val="0"/>
          <w:numId w:val="1"/>
        </w:numPr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acquisition of goods and services, the related cost on the basis of adequate detection methods (i.e. quotes, price list);</w:t>
      </w:r>
    </w:p>
    <w:p w:rsidR="00C63A12" w:rsidRPr="004C4043" w:rsidRDefault="00C63A12" w:rsidP="00C63A12">
      <w:pPr>
        <w:widowControl w:val="0"/>
        <w:numPr>
          <w:ilvl w:val="0"/>
          <w:numId w:val="1"/>
        </w:numPr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missions, expected number and estimated travel costs (</w:t>
      </w:r>
      <w:r>
        <w:rPr>
          <w:rFonts w:ascii="Calibri" w:eastAsia="Times New Roman" w:hAnsi="Calibri" w:cs="Times New Roman"/>
          <w:szCs w:val="24"/>
          <w:lang w:val="en-US" w:eastAsia="it-IT"/>
        </w:rPr>
        <w:t xml:space="preserve">travel and </w:t>
      </w:r>
      <w:r>
        <w:rPr>
          <w:rFonts w:ascii="Calibri" w:eastAsia="Times New Roman" w:hAnsi="Calibri" w:cs="Times New Roman"/>
          <w:szCs w:val="24"/>
          <w:lang w:val="en-US" w:eastAsia="it-IT"/>
        </w:rPr>
        <w:t>accommodation</w:t>
      </w:r>
      <w:r w:rsidRPr="004C4043">
        <w:rPr>
          <w:rFonts w:ascii="Calibri" w:eastAsia="Times New Roman" w:hAnsi="Calibri" w:cs="Times New Roman"/>
          <w:szCs w:val="24"/>
          <w:lang w:val="en-US" w:eastAsia="it-IT"/>
        </w:rPr>
        <w:t>);</w:t>
      </w:r>
    </w:p>
    <w:p w:rsidR="00C63A12" w:rsidRPr="004C4043" w:rsidRDefault="00C63A12" w:rsidP="00C63A12">
      <w:pPr>
        <w:widowControl w:val="0"/>
        <w:numPr>
          <w:ilvl w:val="0"/>
          <w:numId w:val="1"/>
        </w:numPr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general expenditures based on the costs really incurred for the project</w:t>
      </w:r>
      <w:r>
        <w:rPr>
          <w:rFonts w:ascii="Calibri" w:eastAsia="Times New Roman" w:hAnsi="Calibri" w:cs="Times New Roman"/>
          <w:szCs w:val="24"/>
          <w:lang w:val="en-US" w:eastAsia="it-IT"/>
        </w:rPr>
        <w:t xml:space="preserve"> implementation</w:t>
      </w:r>
      <w:r w:rsidRPr="004C4043">
        <w:rPr>
          <w:rFonts w:ascii="Calibri" w:eastAsia="Times New Roman" w:hAnsi="Calibri" w:cs="Times New Roman"/>
          <w:szCs w:val="24"/>
          <w:lang w:val="en-US" w:eastAsia="it-IT"/>
        </w:rPr>
        <w:t xml:space="preserve">, directly charged or with a pro-rata </w:t>
      </w:r>
      <w:r>
        <w:rPr>
          <w:rFonts w:ascii="Calibri" w:eastAsia="Times New Roman" w:hAnsi="Calibri" w:cs="Times New Roman"/>
          <w:szCs w:val="24"/>
          <w:lang w:val="en-US" w:eastAsia="it-IT"/>
        </w:rPr>
        <w:t>quota</w:t>
      </w:r>
      <w:r w:rsidRPr="004C4043">
        <w:rPr>
          <w:rFonts w:ascii="Calibri" w:eastAsia="Times New Roman" w:hAnsi="Calibri" w:cs="Times New Roman"/>
          <w:szCs w:val="24"/>
          <w:lang w:val="en-US" w:eastAsia="it-IT"/>
        </w:rPr>
        <w:t xml:space="preserve">.  </w:t>
      </w:r>
    </w:p>
    <w:p w:rsidR="00C63A12" w:rsidRPr="004C4043" w:rsidRDefault="00C63A12" w:rsidP="00C63A12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</w:p>
    <w:p w:rsidR="00C63A12" w:rsidRPr="004C4043" w:rsidRDefault="00C63A12" w:rsidP="00C63A12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</w:p>
    <w:p w:rsidR="008A724D" w:rsidRPr="00C63A12" w:rsidRDefault="00C63A12">
      <w:pPr>
        <w:rPr>
          <w:lang w:val="en-US"/>
        </w:rPr>
      </w:pPr>
      <w:bookmarkStart w:id="0" w:name="_GoBack"/>
      <w:bookmarkEnd w:id="0"/>
    </w:p>
    <w:sectPr w:rsidR="008A724D" w:rsidRPr="00C63A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stminster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34A10"/>
    <w:multiLevelType w:val="multilevel"/>
    <w:tmpl w:val="3CC0135C"/>
    <w:lvl w:ilvl="0">
      <w:start w:val="1"/>
      <w:numFmt w:val="bullet"/>
      <w:lvlText w:val="-"/>
      <w:lvlJc w:val="left"/>
      <w:pPr>
        <w:tabs>
          <w:tab w:val="num" w:pos="568"/>
        </w:tabs>
        <w:ind w:left="568" w:hanging="284"/>
      </w:pPr>
      <w:rPr>
        <w:rFonts w:ascii="Westminster" w:hAnsi="Westminster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12"/>
    <w:rsid w:val="00B034CF"/>
    <w:rsid w:val="00C63A12"/>
    <w:rsid w:val="00E4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A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A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Zanetti</dc:creator>
  <cp:lastModifiedBy>Barbara Zanetti</cp:lastModifiedBy>
  <cp:revision>1</cp:revision>
  <dcterms:created xsi:type="dcterms:W3CDTF">2017-03-02T12:19:00Z</dcterms:created>
  <dcterms:modified xsi:type="dcterms:W3CDTF">2017-03-02T12:20:00Z</dcterms:modified>
</cp:coreProperties>
</file>